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42FA21" w14:textId="77777777" w:rsidR="00E7733C" w:rsidRPr="008A1B5A" w:rsidRDefault="00AD49C1" w:rsidP="008A1B5A">
      <w:pPr>
        <w:pStyle w:val="Nadpis1"/>
        <w:numPr>
          <w:ilvl w:val="0"/>
          <w:numId w:val="0"/>
        </w:numPr>
        <w:jc w:val="both"/>
        <w:rPr>
          <w:sz w:val="40"/>
          <w:szCs w:val="40"/>
        </w:rPr>
      </w:pPr>
      <w:r w:rsidRPr="008A1B5A">
        <w:rPr>
          <w:sz w:val="40"/>
          <w:szCs w:val="40"/>
        </w:rPr>
        <w:t>Příloha č. 1 – Specifikace služeb</w:t>
      </w:r>
    </w:p>
    <w:p w14:paraId="45828CBE" w14:textId="3BB602D1" w:rsidR="004412CC" w:rsidRDefault="004412CC" w:rsidP="00175918">
      <w:pPr>
        <w:pStyle w:val="Nadpis1"/>
        <w:jc w:val="both"/>
      </w:pPr>
      <w:r>
        <w:t xml:space="preserve">Obecné </w:t>
      </w:r>
      <w:r w:rsidRPr="00D450D6">
        <w:t>požadavky</w:t>
      </w:r>
      <w:r>
        <w:t xml:space="preserve"> </w:t>
      </w:r>
      <w:r w:rsidR="009D2D4B">
        <w:t>Objednatele</w:t>
      </w:r>
      <w:r>
        <w:t xml:space="preserve"> na plnění předmětu Smlouvy</w:t>
      </w:r>
    </w:p>
    <w:p w14:paraId="3C5E3D2D" w14:textId="443F0CD0" w:rsidR="004412CC" w:rsidRDefault="009D2D4B" w:rsidP="008A1B5A">
      <w:pPr>
        <w:ind w:firstLine="360"/>
        <w:jc w:val="both"/>
      </w:pPr>
      <w:r>
        <w:t>Objednatel</w:t>
      </w:r>
      <w:r w:rsidR="004412CC">
        <w:t xml:space="preserve"> požaduje v rámci dodávky </w:t>
      </w:r>
      <w:r w:rsidR="00085BE8">
        <w:t>s</w:t>
      </w:r>
      <w:r w:rsidR="004412CC">
        <w:t>lužeb splnění níže uvedených obecných požadavků:</w:t>
      </w:r>
    </w:p>
    <w:p w14:paraId="065DAD42" w14:textId="41DB5411" w:rsidR="004412CC" w:rsidRDefault="004412CC" w:rsidP="00175918">
      <w:pPr>
        <w:pStyle w:val="Odstavecseseznamem"/>
        <w:numPr>
          <w:ilvl w:val="0"/>
          <w:numId w:val="3"/>
        </w:numPr>
        <w:jc w:val="both"/>
      </w:pPr>
      <w:r>
        <w:t xml:space="preserve">Veškeré níže uvedené technické podmínky a požadavky na poskytování plnění představují minimální úroveň rozsahu poskytovaných </w:t>
      </w:r>
      <w:r w:rsidR="00085BE8">
        <w:t>s</w:t>
      </w:r>
      <w:r>
        <w:t>lužeb, která musí být Poskytovatelem dodržena a zajištěna po celou dobu trvání Smlouvy.</w:t>
      </w:r>
    </w:p>
    <w:p w14:paraId="0AB7A4A6" w14:textId="229F737B" w:rsidR="00D704F9" w:rsidRDefault="00D704F9" w:rsidP="00175918">
      <w:pPr>
        <w:pStyle w:val="Odstavecseseznamem"/>
        <w:numPr>
          <w:ilvl w:val="0"/>
          <w:numId w:val="3"/>
        </w:numPr>
        <w:jc w:val="both"/>
      </w:pPr>
      <w:r w:rsidRPr="00D704F9">
        <w:t>V případě přípojek realizovaných radiovou cestou je striktně požadována realizace v licencovaném pásmu</w:t>
      </w:r>
      <w:r w:rsidR="00C46B66">
        <w:t>.</w:t>
      </w:r>
    </w:p>
    <w:p w14:paraId="42342B9A" w14:textId="1634D51D" w:rsidR="00CA2D76" w:rsidRDefault="009D2D4B" w:rsidP="00175918">
      <w:pPr>
        <w:pStyle w:val="Odstavecseseznamem"/>
        <w:numPr>
          <w:ilvl w:val="0"/>
          <w:numId w:val="3"/>
        </w:numPr>
        <w:jc w:val="both"/>
      </w:pPr>
      <w:r>
        <w:t>Objednatel</w:t>
      </w:r>
      <w:r w:rsidR="00CA2D76">
        <w:t xml:space="preserve"> požaduje dostupnost technické telefonické podpory </w:t>
      </w:r>
      <w:r w:rsidR="002A3287">
        <w:t>24 hodin denně, 7 dní v týdnu, 365 dní v roce</w:t>
      </w:r>
      <w:r w:rsidR="00CA2D76">
        <w:t xml:space="preserve">. </w:t>
      </w:r>
    </w:p>
    <w:p w14:paraId="66798EBB" w14:textId="5463D685" w:rsidR="004412CC" w:rsidRDefault="009D2D4B" w:rsidP="00175918">
      <w:pPr>
        <w:pStyle w:val="Nadpis1"/>
        <w:jc w:val="both"/>
      </w:pPr>
      <w:r>
        <w:t>Objednatel</w:t>
      </w:r>
      <w:r w:rsidR="004412CC">
        <w:t xml:space="preserve"> v rámci dodávky </w:t>
      </w:r>
      <w:r w:rsidR="00085BE8">
        <w:t>s</w:t>
      </w:r>
      <w:r w:rsidR="004412CC">
        <w:t xml:space="preserve">lužeb poptává </w:t>
      </w:r>
      <w:r w:rsidR="008A6106">
        <w:t>čtyři</w:t>
      </w:r>
      <w:r w:rsidR="004412CC">
        <w:t xml:space="preserve"> služ</w:t>
      </w:r>
      <w:r w:rsidR="002F12B0">
        <w:t>by</w:t>
      </w:r>
      <w:r w:rsidR="004412CC">
        <w:t xml:space="preserve"> a to:</w:t>
      </w:r>
    </w:p>
    <w:p w14:paraId="60658954" w14:textId="77777777" w:rsidR="004412CC" w:rsidRDefault="004412CC" w:rsidP="00175918">
      <w:pPr>
        <w:pStyle w:val="Nadpis2"/>
        <w:jc w:val="both"/>
      </w:pPr>
      <w:bookmarkStart w:id="0" w:name="_Hlk76981209"/>
      <w:r w:rsidRPr="00D450D6">
        <w:t>Privátní</w:t>
      </w:r>
      <w:r>
        <w:t xml:space="preserve"> síť</w:t>
      </w:r>
      <w:bookmarkEnd w:id="0"/>
      <w:r>
        <w:t xml:space="preserve"> </w:t>
      </w:r>
    </w:p>
    <w:p w14:paraId="32523CD9" w14:textId="1529851C" w:rsidR="004412CC" w:rsidRDefault="009D2D4B" w:rsidP="00175918">
      <w:pPr>
        <w:pStyle w:val="Odstavecseseznamem"/>
        <w:numPr>
          <w:ilvl w:val="0"/>
          <w:numId w:val="5"/>
        </w:numPr>
        <w:jc w:val="both"/>
      </w:pPr>
      <w:bookmarkStart w:id="1" w:name="_Hlk9492900"/>
      <w:r>
        <w:t>Objednatel</w:t>
      </w:r>
      <w:r w:rsidR="004412CC">
        <w:t xml:space="preserve"> požaduje propojení lokálních datových sítí (LAN) specifikovaných </w:t>
      </w:r>
      <w:r w:rsidR="0047678A">
        <w:t xml:space="preserve">v </w:t>
      </w:r>
      <w:r w:rsidR="00005DA7">
        <w:t>příloze č. 2 Smlouvy „Cena služeb“</w:t>
      </w:r>
      <w:r w:rsidR="004412CC">
        <w:t xml:space="preserve"> s</w:t>
      </w:r>
      <w:r w:rsidR="00937967">
        <w:t> označením služby</w:t>
      </w:r>
      <w:r w:rsidR="004412CC">
        <w:t xml:space="preserve"> „privátní síť“ - virtuální privátní sítí na základě technologie IP VPN v režimu L2 nebo L3.</w:t>
      </w:r>
    </w:p>
    <w:p w14:paraId="17F528CD" w14:textId="74E44003" w:rsidR="004412CC" w:rsidRDefault="004412CC" w:rsidP="00175918">
      <w:pPr>
        <w:pStyle w:val="Odstavecseseznamem"/>
        <w:numPr>
          <w:ilvl w:val="0"/>
          <w:numId w:val="5"/>
        </w:numPr>
        <w:jc w:val="both"/>
      </w:pPr>
      <w:r>
        <w:t xml:space="preserve">Služba musí být dostupná 24/7 s garancí požadované kapacity a s požadovanou úrovní </w:t>
      </w:r>
      <w:r w:rsidR="00085BE8">
        <w:t>s</w:t>
      </w:r>
      <w:r>
        <w:t xml:space="preserve">lužeb (viz </w:t>
      </w:r>
      <w:r w:rsidR="00005DA7">
        <w:t>p</w:t>
      </w:r>
      <w:r>
        <w:t>říloha č. 2</w:t>
      </w:r>
      <w:r w:rsidR="00005DA7">
        <w:t xml:space="preserve"> Smlouvy „Cena služeb“</w:t>
      </w:r>
      <w:r>
        <w:t xml:space="preserve"> – </w:t>
      </w:r>
      <w:r w:rsidR="00005DA7">
        <w:t>„</w:t>
      </w:r>
      <w:r>
        <w:t>SLA</w:t>
      </w:r>
      <w:r w:rsidR="00005DA7">
        <w:t>“</w:t>
      </w:r>
      <w:r>
        <w:t>).</w:t>
      </w:r>
    </w:p>
    <w:bookmarkEnd w:id="1"/>
    <w:p w14:paraId="332AFD64" w14:textId="586C0622" w:rsidR="00D704F9" w:rsidRPr="00030471" w:rsidRDefault="009D2D4B" w:rsidP="00175918">
      <w:pPr>
        <w:pStyle w:val="Odstavecseseznamem"/>
        <w:numPr>
          <w:ilvl w:val="0"/>
          <w:numId w:val="5"/>
        </w:numPr>
        <w:jc w:val="both"/>
      </w:pPr>
      <w:r>
        <w:t>Objednatel</w:t>
      </w:r>
      <w:r w:rsidR="00D704F9">
        <w:t xml:space="preserve"> požaduje připojení do dvou koncových zařízení poskytovatele (CPE), které budou ve správě Poskytovatele přes rozhraní </w:t>
      </w:r>
      <w:r w:rsidR="00D704F9" w:rsidRPr="00D704F9">
        <w:t>2 x 1Gbit/s Ethernet RJ45 s možností linkové agregace</w:t>
      </w:r>
      <w:r w:rsidR="00D704F9">
        <w:t xml:space="preserve"> na </w:t>
      </w:r>
      <w:r w:rsidR="00D704F9" w:rsidRPr="00030471">
        <w:t>každém CPE.</w:t>
      </w:r>
    </w:p>
    <w:p w14:paraId="1347B2A8" w14:textId="65FBBF79" w:rsidR="00F47008" w:rsidRPr="00030471" w:rsidRDefault="009D2D4B" w:rsidP="00175918">
      <w:pPr>
        <w:pStyle w:val="Odstavecseseznamem"/>
        <w:numPr>
          <w:ilvl w:val="0"/>
          <w:numId w:val="5"/>
        </w:numPr>
        <w:jc w:val="both"/>
      </w:pPr>
      <w:bookmarkStart w:id="2" w:name="_Hlk9493753"/>
      <w:r>
        <w:t>Objednatel</w:t>
      </w:r>
      <w:r w:rsidR="00F47008" w:rsidRPr="00030471">
        <w:t xml:space="preserve"> požaduje umístění CPE v serverovnách </w:t>
      </w:r>
      <w:r>
        <w:t>Objednatel</w:t>
      </w:r>
      <w:r w:rsidR="00F607F4">
        <w:t>e</w:t>
      </w:r>
      <w:r w:rsidR="00F47008" w:rsidRPr="00030471">
        <w:t xml:space="preserve">, tedy poskytování služeb až v serverovnách </w:t>
      </w:r>
      <w:r>
        <w:t>Objednatele</w:t>
      </w:r>
      <w:r w:rsidR="00F47008" w:rsidRPr="00030471">
        <w:t xml:space="preserve">. </w:t>
      </w:r>
    </w:p>
    <w:bookmarkEnd w:id="2"/>
    <w:p w14:paraId="409D9BE4" w14:textId="389112FB" w:rsidR="00D704F9" w:rsidRDefault="009D2D4B" w:rsidP="00175918">
      <w:pPr>
        <w:pStyle w:val="Odstavecseseznamem"/>
        <w:numPr>
          <w:ilvl w:val="0"/>
          <w:numId w:val="5"/>
        </w:numPr>
        <w:jc w:val="both"/>
      </w:pPr>
      <w:r>
        <w:t>Objednatel</w:t>
      </w:r>
      <w:r w:rsidR="00D704F9" w:rsidRPr="00030471">
        <w:t xml:space="preserve"> požaduje plně redundantní řešení, kde Poskytovatel musí garantovat vybudování dvou zcela nezávislých </w:t>
      </w:r>
      <w:r w:rsidR="0047678A" w:rsidRPr="00030471">
        <w:t>přípojek,</w:t>
      </w:r>
      <w:r w:rsidR="00D704F9" w:rsidRPr="00030471">
        <w:t xml:space="preserve"> a to až na úroveň L1, kde </w:t>
      </w:r>
      <w:r>
        <w:t>Objednatel</w:t>
      </w:r>
      <w:r w:rsidR="00D704F9" w:rsidRPr="00030471">
        <w:t xml:space="preserve"> předpokládá nulový souběh tras zmíněných přípojek. Nulový souběh je vyžadován i v případě použití technologií, jejichž nosiče jsou uloženy v zemi (např. optické vlákno + metalické vedení). </w:t>
      </w:r>
      <w:r>
        <w:t>Objednatel</w:t>
      </w:r>
      <w:r w:rsidR="00D704F9" w:rsidRPr="00030471">
        <w:t xml:space="preserve"> připouští souběh</w:t>
      </w:r>
      <w:r w:rsidR="00D704F9">
        <w:t xml:space="preserve"> technologií pouze při vstupu do objektu.</w:t>
      </w:r>
    </w:p>
    <w:p w14:paraId="797250E4" w14:textId="3091FDA7" w:rsidR="00D731EF" w:rsidRDefault="00D704F9" w:rsidP="00175918">
      <w:pPr>
        <w:pStyle w:val="Odstavecseseznamem"/>
        <w:numPr>
          <w:ilvl w:val="0"/>
          <w:numId w:val="5"/>
        </w:numPr>
        <w:jc w:val="both"/>
      </w:pPr>
      <w:r>
        <w:t>Detekce případného výpadku primární trasy bude plně na straně Poskytovatele.</w:t>
      </w:r>
      <w:r w:rsidR="00D731EF" w:rsidRPr="00D731EF">
        <w:t xml:space="preserve"> </w:t>
      </w:r>
      <w:r w:rsidR="00D731EF">
        <w:t xml:space="preserve">Pří výpadku zašle CPE SNMP Trap do dohledu </w:t>
      </w:r>
      <w:r w:rsidR="009D2D4B">
        <w:t>Objednatele</w:t>
      </w:r>
      <w:r w:rsidR="00D731EF">
        <w:t>.</w:t>
      </w:r>
    </w:p>
    <w:p w14:paraId="31963D94" w14:textId="6BBCBAAB" w:rsidR="00D731EF" w:rsidRDefault="009D2D4B" w:rsidP="00175918">
      <w:pPr>
        <w:pStyle w:val="Odstavecseseznamem"/>
        <w:numPr>
          <w:ilvl w:val="0"/>
          <w:numId w:val="5"/>
        </w:numPr>
        <w:jc w:val="both"/>
      </w:pPr>
      <w:r>
        <w:t>Objednatel</w:t>
      </w:r>
      <w:r w:rsidR="00D731EF">
        <w:t xml:space="preserve"> požaduje implementaci </w:t>
      </w:r>
      <w:proofErr w:type="spellStart"/>
      <w:r w:rsidR="00D731EF">
        <w:t>QoS</w:t>
      </w:r>
      <w:proofErr w:type="spellEnd"/>
      <w:r w:rsidR="00D731EF">
        <w:t xml:space="preserve"> a to minimálně</w:t>
      </w:r>
      <w:r w:rsidR="00973DC1">
        <w:t>:</w:t>
      </w:r>
    </w:p>
    <w:p w14:paraId="6BC52F41" w14:textId="77777777" w:rsidR="00D731EF" w:rsidRDefault="00D731EF" w:rsidP="00175918">
      <w:pPr>
        <w:pStyle w:val="Odstavecseseznamem"/>
        <w:numPr>
          <w:ilvl w:val="1"/>
          <w:numId w:val="5"/>
        </w:numPr>
        <w:jc w:val="both"/>
      </w:pPr>
      <w:r>
        <w:t xml:space="preserve">1x striktně prioritní </w:t>
      </w:r>
      <w:proofErr w:type="spellStart"/>
      <w:r>
        <w:t>RealTime</w:t>
      </w:r>
      <w:proofErr w:type="spellEnd"/>
      <w:r>
        <w:t xml:space="preserve"> třída pro provoz </w:t>
      </w:r>
      <w:proofErr w:type="spellStart"/>
      <w:r>
        <w:t>VoIP</w:t>
      </w:r>
      <w:proofErr w:type="spellEnd"/>
      <w:r>
        <w:t>,</w:t>
      </w:r>
    </w:p>
    <w:p w14:paraId="06B2BE50" w14:textId="77777777" w:rsidR="00D731EF" w:rsidRDefault="00D731EF" w:rsidP="00175918">
      <w:pPr>
        <w:pStyle w:val="Odstavecseseznamem"/>
        <w:numPr>
          <w:ilvl w:val="1"/>
          <w:numId w:val="5"/>
        </w:numPr>
        <w:jc w:val="both"/>
      </w:pPr>
      <w:r>
        <w:t>alespoň 3x aplikační třída</w:t>
      </w:r>
      <w:r w:rsidR="00973DC1">
        <w:t>,</w:t>
      </w:r>
    </w:p>
    <w:p w14:paraId="123BB38B" w14:textId="0E623651" w:rsidR="00D731EF" w:rsidRDefault="00973DC1" w:rsidP="00175918">
      <w:pPr>
        <w:pStyle w:val="Odstavecseseznamem"/>
        <w:numPr>
          <w:ilvl w:val="1"/>
          <w:numId w:val="5"/>
        </w:numPr>
        <w:jc w:val="both"/>
      </w:pPr>
      <w:r>
        <w:t>d</w:t>
      </w:r>
      <w:r w:rsidR="00D731EF">
        <w:t>o uvedeného počtu tříd – celkem 4 – se nezapočítávají ani defaultní třída pro zbytkový provoz, ani žádné servisní třídy Poskytovatele</w:t>
      </w:r>
      <w:r>
        <w:t>,</w:t>
      </w:r>
      <w:r w:rsidR="00D731EF">
        <w:t xml:space="preserve"> </w:t>
      </w:r>
    </w:p>
    <w:p w14:paraId="1763A2FB" w14:textId="42522B81" w:rsidR="00D704F9" w:rsidRDefault="00973DC1" w:rsidP="00175918">
      <w:pPr>
        <w:pStyle w:val="Odstavecseseznamem"/>
        <w:numPr>
          <w:ilvl w:val="1"/>
          <w:numId w:val="5"/>
        </w:numPr>
        <w:jc w:val="both"/>
      </w:pPr>
      <w:r>
        <w:t>s</w:t>
      </w:r>
      <w:r w:rsidR="00D731EF">
        <w:t xml:space="preserve">íťový provoz bude markován na zařízení </w:t>
      </w:r>
      <w:r w:rsidR="009D2D4B">
        <w:t>Objednatele</w:t>
      </w:r>
      <w:r w:rsidR="00D731EF">
        <w:t xml:space="preserve">. Poskytovatel musí důvěřovat takto omarkovanému provozu a nesmí jej </w:t>
      </w:r>
      <w:proofErr w:type="spellStart"/>
      <w:r w:rsidR="00D731EF">
        <w:t>remarkovat</w:t>
      </w:r>
      <w:proofErr w:type="spellEnd"/>
      <w:r w:rsidR="00D731EF">
        <w:t xml:space="preserve">. </w:t>
      </w:r>
    </w:p>
    <w:p w14:paraId="64703599" w14:textId="77777777" w:rsidR="00D731EF" w:rsidRDefault="00D731EF" w:rsidP="00175918">
      <w:pPr>
        <w:pStyle w:val="Odstavecseseznamem"/>
        <w:numPr>
          <w:ilvl w:val="0"/>
          <w:numId w:val="5"/>
        </w:numPr>
        <w:jc w:val="both"/>
      </w:pPr>
      <w:r w:rsidRPr="00D731EF">
        <w:t xml:space="preserve">Celé řešení </w:t>
      </w:r>
      <w:r>
        <w:t>privátní sítě</w:t>
      </w:r>
      <w:r w:rsidRPr="00D731EF">
        <w:t>, které Poskytovatel nabídne, musí umožňovat přenos hlasového provozu (</w:t>
      </w:r>
      <w:proofErr w:type="spellStart"/>
      <w:r w:rsidRPr="00D731EF">
        <w:t>VoIP</w:t>
      </w:r>
      <w:proofErr w:type="spellEnd"/>
      <w:r w:rsidRPr="00D731EF">
        <w:t>).</w:t>
      </w:r>
    </w:p>
    <w:p w14:paraId="3FC5142F" w14:textId="655BD797" w:rsidR="0047678A" w:rsidRDefault="009D2D4B" w:rsidP="00175918">
      <w:pPr>
        <w:pStyle w:val="Odstavecseseznamem"/>
        <w:numPr>
          <w:ilvl w:val="0"/>
          <w:numId w:val="5"/>
        </w:numPr>
        <w:jc w:val="both"/>
      </w:pPr>
      <w:bookmarkStart w:id="3" w:name="_Hlk9923388"/>
      <w:r>
        <w:t>Objednatel</w:t>
      </w:r>
      <w:r w:rsidR="0047678A">
        <w:t xml:space="preserve"> požaduje garanci zpoždění (RTT) </w:t>
      </w:r>
      <w:r w:rsidR="00CA2D76">
        <w:t>maximálně 5ms</w:t>
      </w:r>
      <w:bookmarkEnd w:id="3"/>
      <w:r w:rsidR="00CA2D76">
        <w:t xml:space="preserve"> </w:t>
      </w:r>
      <w:r w:rsidR="0047678A">
        <w:t>mezi VZI a VZII a VZI a VZIII.</w:t>
      </w:r>
    </w:p>
    <w:p w14:paraId="06A4349B" w14:textId="6E237336" w:rsidR="007F089A" w:rsidRDefault="009D2D4B" w:rsidP="00175918">
      <w:pPr>
        <w:pStyle w:val="Odstavecseseznamem"/>
        <w:numPr>
          <w:ilvl w:val="0"/>
          <w:numId w:val="5"/>
        </w:numPr>
        <w:jc w:val="both"/>
      </w:pPr>
      <w:bookmarkStart w:id="4" w:name="_Hlk9928104"/>
      <w:r>
        <w:t>Objednatel</w:t>
      </w:r>
      <w:r w:rsidR="007F089A">
        <w:t xml:space="preserve"> požaduje garantované parametry služby, dedikovanou šířku pásma bez agregace a neomezený objem přenesených dat.</w:t>
      </w:r>
    </w:p>
    <w:bookmarkEnd w:id="4"/>
    <w:p w14:paraId="6482D681" w14:textId="0D9ACA12" w:rsidR="00885A47" w:rsidRDefault="00885A47" w:rsidP="00175918">
      <w:pPr>
        <w:pStyle w:val="Odstavecseseznamem"/>
        <w:numPr>
          <w:ilvl w:val="0"/>
          <w:numId w:val="5"/>
        </w:numPr>
        <w:jc w:val="both"/>
      </w:pPr>
      <w:r>
        <w:t>Topologie je znázorněna na Obrázku 1.</w:t>
      </w:r>
    </w:p>
    <w:p w14:paraId="0A6BF58C" w14:textId="77777777" w:rsidR="00D25DC1" w:rsidRDefault="00D450D6" w:rsidP="00175918">
      <w:pPr>
        <w:pStyle w:val="Nadpis2"/>
        <w:jc w:val="both"/>
      </w:pPr>
      <w:bookmarkStart w:id="5" w:name="_Hlk76981250"/>
      <w:r>
        <w:lastRenderedPageBreak/>
        <w:t xml:space="preserve">Konektivita do </w:t>
      </w:r>
      <w:proofErr w:type="gramStart"/>
      <w:r>
        <w:t>Internetu</w:t>
      </w:r>
      <w:bookmarkEnd w:id="5"/>
      <w:proofErr w:type="gramEnd"/>
    </w:p>
    <w:p w14:paraId="6AB7B7CD" w14:textId="4B6F5E15" w:rsidR="00D450D6" w:rsidRDefault="009D2D4B" w:rsidP="00C46B66">
      <w:pPr>
        <w:pStyle w:val="Odstavecseseznamem"/>
        <w:numPr>
          <w:ilvl w:val="0"/>
          <w:numId w:val="5"/>
        </w:numPr>
        <w:jc w:val="both"/>
      </w:pPr>
      <w:r>
        <w:t>Objednatel</w:t>
      </w:r>
      <w:r w:rsidR="00D450D6">
        <w:t xml:space="preserve"> požaduje připojení centrální lokality do </w:t>
      </w:r>
      <w:proofErr w:type="gramStart"/>
      <w:r w:rsidR="00D450D6">
        <w:t>Internetu</w:t>
      </w:r>
      <w:proofErr w:type="gramEnd"/>
      <w:r w:rsidR="00D450D6">
        <w:t xml:space="preserve"> prostřednictvím zálohované přípojky k síti Poskytovatele dle </w:t>
      </w:r>
      <w:r w:rsidR="00005DA7">
        <w:t>přílohy</w:t>
      </w:r>
      <w:r w:rsidR="00D450D6">
        <w:t xml:space="preserve"> č. 2 </w:t>
      </w:r>
      <w:r w:rsidR="00005DA7">
        <w:t xml:space="preserve">Smlouvy „Cena služeb“ </w:t>
      </w:r>
      <w:r w:rsidR="00D450D6">
        <w:t>s</w:t>
      </w:r>
      <w:r w:rsidR="00937967">
        <w:t> označením služby</w:t>
      </w:r>
      <w:r w:rsidR="00D450D6">
        <w:t xml:space="preserve"> „internet“</w:t>
      </w:r>
      <w:r w:rsidR="00C46B66">
        <w:t>, přičemž p</w:t>
      </w:r>
      <w:r w:rsidR="00C46B66" w:rsidRPr="00C46B66">
        <w:t>rimární připojení musí být realizováno pomocí optické sítě;</w:t>
      </w:r>
    </w:p>
    <w:p w14:paraId="2513194D" w14:textId="7E0F7DA6" w:rsidR="00D450D6" w:rsidRDefault="00D450D6" w:rsidP="00175918">
      <w:pPr>
        <w:pStyle w:val="Odstavecseseznamem"/>
        <w:numPr>
          <w:ilvl w:val="0"/>
          <w:numId w:val="5"/>
        </w:numPr>
        <w:jc w:val="both"/>
      </w:pPr>
      <w:r>
        <w:t xml:space="preserve">Konektivita do </w:t>
      </w:r>
      <w:proofErr w:type="gramStart"/>
      <w:r>
        <w:t>Internetu</w:t>
      </w:r>
      <w:proofErr w:type="gramEnd"/>
      <w:r>
        <w:t xml:space="preserve"> musí být dostupná 24/7 s garancí požadované kapacity a s požadovaným SLA (viz </w:t>
      </w:r>
      <w:r w:rsidR="00005DA7">
        <w:t>p</w:t>
      </w:r>
      <w:r>
        <w:t>říloha č. 2</w:t>
      </w:r>
      <w:r w:rsidR="00005DA7">
        <w:t xml:space="preserve"> Smlouvy „Cena služeb“</w:t>
      </w:r>
      <w:r>
        <w:t xml:space="preserve"> – </w:t>
      </w:r>
      <w:r w:rsidR="00005DA7">
        <w:t>„</w:t>
      </w:r>
      <w:r>
        <w:t>SLA</w:t>
      </w:r>
      <w:r w:rsidR="00005DA7">
        <w:t>“</w:t>
      </w:r>
      <w:r>
        <w:t>).</w:t>
      </w:r>
    </w:p>
    <w:p w14:paraId="68BE730A" w14:textId="647CD6D2" w:rsidR="00D450D6" w:rsidRPr="00030471" w:rsidRDefault="009D2D4B" w:rsidP="00175918">
      <w:pPr>
        <w:pStyle w:val="Odstavecseseznamem"/>
        <w:numPr>
          <w:ilvl w:val="0"/>
          <w:numId w:val="5"/>
        </w:numPr>
        <w:jc w:val="both"/>
      </w:pPr>
      <w:r>
        <w:t>Objednatel</w:t>
      </w:r>
      <w:r w:rsidR="00D450D6">
        <w:t xml:space="preserve"> požaduje připojení do dvou koncových zařízení poskytovatele (CPE), které budou ve </w:t>
      </w:r>
      <w:r w:rsidR="00D450D6" w:rsidRPr="00030471">
        <w:t xml:space="preserve">správě Poskytovatele přes rozhraní 2 x 1Gbit/s Ethernet RJ45 s možností linkové agregace na každém CPE. CPE mohu být stejné jako pro </w:t>
      </w:r>
      <w:r w:rsidR="00085BE8">
        <w:t>s</w:t>
      </w:r>
      <w:r w:rsidR="00D450D6" w:rsidRPr="00030471">
        <w:t>lužbu Privátní síť.</w:t>
      </w:r>
    </w:p>
    <w:p w14:paraId="6D503F31" w14:textId="3B49437D" w:rsidR="00F47008" w:rsidRPr="00030471" w:rsidRDefault="009D2D4B" w:rsidP="00175918">
      <w:pPr>
        <w:pStyle w:val="Odstavecseseznamem"/>
        <w:numPr>
          <w:ilvl w:val="0"/>
          <w:numId w:val="5"/>
        </w:numPr>
        <w:jc w:val="both"/>
      </w:pPr>
      <w:r>
        <w:t>Objednatel</w:t>
      </w:r>
      <w:r w:rsidR="00F47008" w:rsidRPr="00030471">
        <w:t xml:space="preserve"> požaduje umístění CPE v serverovnách </w:t>
      </w:r>
      <w:r>
        <w:t>Objednatele</w:t>
      </w:r>
      <w:r w:rsidR="00F47008" w:rsidRPr="00030471">
        <w:t xml:space="preserve">, tedy poskytování služeb až v serverovnách </w:t>
      </w:r>
      <w:r>
        <w:t>Objednatele</w:t>
      </w:r>
      <w:r w:rsidR="00F47008" w:rsidRPr="00030471">
        <w:t xml:space="preserve">. </w:t>
      </w:r>
    </w:p>
    <w:p w14:paraId="3A951E9B" w14:textId="21969C98" w:rsidR="00D450D6" w:rsidRDefault="009D2D4B" w:rsidP="00175918">
      <w:pPr>
        <w:pStyle w:val="Odstavecseseznamem"/>
        <w:numPr>
          <w:ilvl w:val="0"/>
          <w:numId w:val="5"/>
        </w:numPr>
        <w:jc w:val="both"/>
      </w:pPr>
      <w:r>
        <w:t>Objednatel</w:t>
      </w:r>
      <w:r w:rsidR="00D450D6" w:rsidRPr="00030471">
        <w:t xml:space="preserve"> požaduje plně redundantní řešení, kde Poskytovatel musí garantovat vybudování dvou zcela nezávislých přípojek</w:t>
      </w:r>
      <w:r w:rsidR="00005DA7">
        <w:t>,</w:t>
      </w:r>
      <w:r w:rsidR="00D450D6" w:rsidRPr="00030471">
        <w:t xml:space="preserve"> a to až na úroveň L1, kde </w:t>
      </w:r>
      <w:r>
        <w:t>Objednatel</w:t>
      </w:r>
      <w:r w:rsidR="00D450D6" w:rsidRPr="00030471">
        <w:t xml:space="preserve"> předpokládá nulový souběh tras zmíněných přípojek. Nulový souběh je vyžadován i v případě použití technologií, jejichž nosiče jsou uloženy v zemi (např. optické vlákno + metalické vedení). </w:t>
      </w:r>
      <w:r>
        <w:t>Objednatel</w:t>
      </w:r>
      <w:r w:rsidR="00D450D6" w:rsidRPr="00030471">
        <w:t xml:space="preserve"> připouští souběh</w:t>
      </w:r>
      <w:r w:rsidR="00D450D6">
        <w:t xml:space="preserve"> technologií pouze při vstupu do objektu.</w:t>
      </w:r>
    </w:p>
    <w:p w14:paraId="05C3F80E" w14:textId="2A022EB7" w:rsidR="00D450D6" w:rsidRDefault="00D450D6" w:rsidP="00175918">
      <w:pPr>
        <w:pStyle w:val="Odstavecseseznamem"/>
        <w:numPr>
          <w:ilvl w:val="0"/>
          <w:numId w:val="5"/>
        </w:numPr>
        <w:jc w:val="both"/>
      </w:pPr>
      <w:r>
        <w:t>Detekce případného výpadku primární trasy bude plně na straně Poskytovatele.</w:t>
      </w:r>
      <w:r w:rsidRPr="00D731EF">
        <w:t xml:space="preserve"> </w:t>
      </w:r>
      <w:r>
        <w:t xml:space="preserve">Pří výpadku zašle CPE SNMP Trap do dohledu </w:t>
      </w:r>
      <w:r w:rsidR="009D2D4B">
        <w:t>Objednatele</w:t>
      </w:r>
      <w:r>
        <w:t>.</w:t>
      </w:r>
    </w:p>
    <w:p w14:paraId="4A0FD919" w14:textId="30C6DE80" w:rsidR="00D450D6" w:rsidRDefault="009D2D4B" w:rsidP="00175918">
      <w:pPr>
        <w:pStyle w:val="Odstavecseseznamem"/>
        <w:numPr>
          <w:ilvl w:val="0"/>
          <w:numId w:val="5"/>
        </w:numPr>
        <w:jc w:val="both"/>
      </w:pPr>
      <w:r>
        <w:t>Objednatel</w:t>
      </w:r>
      <w:r w:rsidR="00D450D6">
        <w:t xml:space="preserve"> požaduje implementaci </w:t>
      </w:r>
      <w:proofErr w:type="spellStart"/>
      <w:r w:rsidR="00D450D6">
        <w:t>QoS</w:t>
      </w:r>
      <w:proofErr w:type="spellEnd"/>
      <w:r w:rsidR="00D450D6">
        <w:t xml:space="preserve"> a to minimálně</w:t>
      </w:r>
      <w:r w:rsidR="00973DC1">
        <w:t>:</w:t>
      </w:r>
    </w:p>
    <w:p w14:paraId="5D086DC5" w14:textId="77777777" w:rsidR="00D450D6" w:rsidRDefault="00D450D6" w:rsidP="00175918">
      <w:pPr>
        <w:pStyle w:val="Odstavecseseznamem"/>
        <w:numPr>
          <w:ilvl w:val="1"/>
          <w:numId w:val="5"/>
        </w:numPr>
        <w:jc w:val="both"/>
      </w:pPr>
      <w:r>
        <w:t xml:space="preserve">1x striktně prioritní </w:t>
      </w:r>
      <w:proofErr w:type="spellStart"/>
      <w:r>
        <w:t>RealTime</w:t>
      </w:r>
      <w:proofErr w:type="spellEnd"/>
      <w:r>
        <w:t xml:space="preserve"> třída pro provoz </w:t>
      </w:r>
      <w:proofErr w:type="spellStart"/>
      <w:r>
        <w:t>VoIP</w:t>
      </w:r>
      <w:proofErr w:type="spellEnd"/>
      <w:r>
        <w:t>,</w:t>
      </w:r>
    </w:p>
    <w:p w14:paraId="276808AB" w14:textId="77777777" w:rsidR="00D450D6" w:rsidRDefault="00D450D6" w:rsidP="00175918">
      <w:pPr>
        <w:pStyle w:val="Odstavecseseznamem"/>
        <w:numPr>
          <w:ilvl w:val="1"/>
          <w:numId w:val="5"/>
        </w:numPr>
        <w:jc w:val="both"/>
      </w:pPr>
      <w:r>
        <w:t>alespoň 3x aplikační třída</w:t>
      </w:r>
      <w:r w:rsidR="00973DC1">
        <w:t>,</w:t>
      </w:r>
    </w:p>
    <w:p w14:paraId="5D214363" w14:textId="5A898459" w:rsidR="00D450D6" w:rsidRDefault="00973DC1" w:rsidP="00175918">
      <w:pPr>
        <w:pStyle w:val="Odstavecseseznamem"/>
        <w:numPr>
          <w:ilvl w:val="1"/>
          <w:numId w:val="5"/>
        </w:numPr>
        <w:jc w:val="both"/>
      </w:pPr>
      <w:r>
        <w:t>d</w:t>
      </w:r>
      <w:r w:rsidR="00D450D6">
        <w:t>o uvedeného počtu tříd – celkem 4 – se nezapočítávají ani defaultní třída pro zbytkový provoz, ani žádné servisní třídy Poskytovatele</w:t>
      </w:r>
      <w:r>
        <w:t>,</w:t>
      </w:r>
      <w:r w:rsidR="00D450D6">
        <w:t xml:space="preserve"> </w:t>
      </w:r>
    </w:p>
    <w:p w14:paraId="602320CD" w14:textId="58529AEE" w:rsidR="00D450D6" w:rsidRDefault="00973DC1" w:rsidP="00175918">
      <w:pPr>
        <w:pStyle w:val="Odstavecseseznamem"/>
        <w:numPr>
          <w:ilvl w:val="1"/>
          <w:numId w:val="5"/>
        </w:numPr>
        <w:jc w:val="both"/>
      </w:pPr>
      <w:r>
        <w:t>s</w:t>
      </w:r>
      <w:r w:rsidR="00D450D6">
        <w:t xml:space="preserve">íťový provoz bude markován na zařízení </w:t>
      </w:r>
      <w:r w:rsidR="009D2D4B">
        <w:t>Objednatele</w:t>
      </w:r>
      <w:r w:rsidR="00D450D6">
        <w:t xml:space="preserve">. Poskytovatel musí důvěřovat takto omarkovanému provozu a nesmí jej </w:t>
      </w:r>
      <w:proofErr w:type="spellStart"/>
      <w:r w:rsidR="00D450D6">
        <w:t>remarkovat</w:t>
      </w:r>
      <w:proofErr w:type="spellEnd"/>
      <w:r w:rsidR="00D450D6">
        <w:t xml:space="preserve">. </w:t>
      </w:r>
    </w:p>
    <w:p w14:paraId="407E82AD" w14:textId="740E92C5" w:rsidR="00CA2D76" w:rsidRDefault="009D2D4B" w:rsidP="00175918">
      <w:pPr>
        <w:pStyle w:val="Odstavecseseznamem"/>
        <w:numPr>
          <w:ilvl w:val="0"/>
          <w:numId w:val="5"/>
        </w:numPr>
        <w:jc w:val="both"/>
      </w:pPr>
      <w:r>
        <w:t>Objednatel</w:t>
      </w:r>
      <w:r w:rsidR="00CA2D76">
        <w:t xml:space="preserve"> požaduje garanci zpoždění (RTT) maximálně 5ms do </w:t>
      </w:r>
      <w:r w:rsidR="00655B5C">
        <w:t>CZ NIX</w:t>
      </w:r>
      <w:r w:rsidR="00CA2D76">
        <w:t>.</w:t>
      </w:r>
    </w:p>
    <w:p w14:paraId="506803FC" w14:textId="6E218880" w:rsidR="00CA2D76" w:rsidRDefault="009D2D4B" w:rsidP="00175918">
      <w:pPr>
        <w:pStyle w:val="Odstavecseseznamem"/>
        <w:numPr>
          <w:ilvl w:val="0"/>
          <w:numId w:val="5"/>
        </w:numPr>
        <w:jc w:val="both"/>
      </w:pPr>
      <w:r>
        <w:t>Objednatel</w:t>
      </w:r>
      <w:r w:rsidR="00CA2D76">
        <w:t xml:space="preserve"> požaduje poskytnutí 64 veřejných IP adres.</w:t>
      </w:r>
    </w:p>
    <w:p w14:paraId="416DABEB" w14:textId="177E76EF" w:rsidR="007F089A" w:rsidRDefault="009D2D4B" w:rsidP="00175918">
      <w:pPr>
        <w:pStyle w:val="Odstavecseseznamem"/>
        <w:numPr>
          <w:ilvl w:val="0"/>
          <w:numId w:val="5"/>
        </w:numPr>
        <w:jc w:val="both"/>
      </w:pPr>
      <w:r>
        <w:t>Objednatel</w:t>
      </w:r>
      <w:r w:rsidR="007F089A">
        <w:t xml:space="preserve"> požaduje garantované parametry služby, dedikovanou šířku pásma bez agregace a neomezený objem přenesených dat.</w:t>
      </w:r>
    </w:p>
    <w:p w14:paraId="27693A41" w14:textId="2340455E" w:rsidR="00DE1D02" w:rsidRDefault="00DE1D02" w:rsidP="00175918">
      <w:pPr>
        <w:pStyle w:val="Odstavecseseznamem"/>
        <w:numPr>
          <w:ilvl w:val="0"/>
          <w:numId w:val="5"/>
        </w:numPr>
        <w:jc w:val="both"/>
      </w:pPr>
      <w:r>
        <w:t>Topologie je znázorněna na Obrázku 1.</w:t>
      </w:r>
    </w:p>
    <w:p w14:paraId="452246EF" w14:textId="1C0ABD18" w:rsidR="008A6106" w:rsidRDefault="008A6106" w:rsidP="00175918">
      <w:pPr>
        <w:pStyle w:val="Nadpis2"/>
        <w:jc w:val="both"/>
      </w:pPr>
      <w:bookmarkStart w:id="6" w:name="_Hlk76981262"/>
      <w:r>
        <w:t xml:space="preserve">Služba ochrany před </w:t>
      </w:r>
      <w:proofErr w:type="spellStart"/>
      <w:r>
        <w:t>DDoS</w:t>
      </w:r>
      <w:proofErr w:type="spellEnd"/>
      <w:r>
        <w:t xml:space="preserve"> útoky</w:t>
      </w:r>
      <w:bookmarkEnd w:id="6"/>
    </w:p>
    <w:p w14:paraId="63050022" w14:textId="69A57FF8" w:rsidR="008A6106" w:rsidRDefault="009D2D4B" w:rsidP="008A1B5A">
      <w:pPr>
        <w:ind w:left="360"/>
        <w:jc w:val="both"/>
      </w:pPr>
      <w:r>
        <w:t>Objednatel</w:t>
      </w:r>
      <w:r w:rsidR="008A6FB1">
        <w:t xml:space="preserve"> požaduje, p</w:t>
      </w:r>
      <w:r w:rsidR="008A6FB1" w:rsidRPr="008A6106">
        <w:t xml:space="preserve">ro </w:t>
      </w:r>
      <w:r w:rsidR="008A6FB1">
        <w:t xml:space="preserve">službu „Konektivita do </w:t>
      </w:r>
      <w:proofErr w:type="gramStart"/>
      <w:r w:rsidR="008A6FB1">
        <w:t>Internetu</w:t>
      </w:r>
      <w:proofErr w:type="gramEnd"/>
      <w:r w:rsidR="008A6FB1">
        <w:t>“</w:t>
      </w:r>
      <w:r w:rsidR="008A6FB1" w:rsidRPr="008A6106">
        <w:t xml:space="preserve">, viz bod </w:t>
      </w:r>
      <w:r w:rsidR="008A6FB1">
        <w:t>b)</w:t>
      </w:r>
      <w:r w:rsidR="008A6FB1" w:rsidRPr="008A6106">
        <w:t xml:space="preserve"> </w:t>
      </w:r>
      <w:r w:rsidR="00005DA7">
        <w:t>tohoto dokumentu</w:t>
      </w:r>
      <w:r w:rsidR="008A6FB1" w:rsidRPr="008A6106">
        <w:t xml:space="preserve">, aktivně a nepřetržitě nasazenou službu zabezpečující služby proti </w:t>
      </w:r>
      <w:proofErr w:type="spellStart"/>
      <w:r w:rsidR="008A6FB1" w:rsidRPr="008A6106">
        <w:t>DDoS</w:t>
      </w:r>
      <w:proofErr w:type="spellEnd"/>
      <w:r w:rsidR="008A6FB1" w:rsidRPr="008A6106">
        <w:t xml:space="preserve"> útokům a to za splnění následujících podmínek</w:t>
      </w:r>
      <w:r w:rsidR="008A6FB1">
        <w:t>:</w:t>
      </w:r>
    </w:p>
    <w:p w14:paraId="5525E783" w14:textId="19EE0D89" w:rsidR="001B44D4" w:rsidRDefault="001B44D4" w:rsidP="00175918">
      <w:pPr>
        <w:pStyle w:val="Odstavecseseznamem"/>
        <w:numPr>
          <w:ilvl w:val="0"/>
          <w:numId w:val="5"/>
        </w:numPr>
        <w:jc w:val="both"/>
      </w:pPr>
      <w:r w:rsidRPr="001B44D4">
        <w:t xml:space="preserve">Služba ochrany před </w:t>
      </w:r>
      <w:proofErr w:type="spellStart"/>
      <w:r w:rsidRPr="001B44D4">
        <w:t>DDoS</w:t>
      </w:r>
      <w:proofErr w:type="spellEnd"/>
      <w:r w:rsidRPr="001B44D4">
        <w:t xml:space="preserve"> útoky</w:t>
      </w:r>
      <w:r>
        <w:t xml:space="preserve"> musí být dostupná 24/7 s garancí požadované kapacity a s požadovaným SLA (viz </w:t>
      </w:r>
      <w:r w:rsidR="00005DA7">
        <w:t>p</w:t>
      </w:r>
      <w:r>
        <w:t>říloha č. 2</w:t>
      </w:r>
      <w:r w:rsidR="00005DA7">
        <w:t xml:space="preserve"> Smlouvy „Cena služeb“</w:t>
      </w:r>
      <w:r>
        <w:t xml:space="preserve"> – </w:t>
      </w:r>
      <w:r w:rsidR="00005DA7">
        <w:t>„</w:t>
      </w:r>
      <w:r>
        <w:t>SLA</w:t>
      </w:r>
      <w:r w:rsidR="00005DA7">
        <w:t>“</w:t>
      </w:r>
      <w:r>
        <w:t>)</w:t>
      </w:r>
      <w:r w:rsidR="008A6FB1">
        <w:t xml:space="preserve"> s označením služby „</w:t>
      </w:r>
      <w:r w:rsidR="005B1F52">
        <w:t xml:space="preserve">ochrana před </w:t>
      </w:r>
      <w:proofErr w:type="spellStart"/>
      <w:r w:rsidR="005B1F52">
        <w:t>DDoS</w:t>
      </w:r>
      <w:proofErr w:type="spellEnd"/>
      <w:r w:rsidR="005B1F52">
        <w:t xml:space="preserve"> útoky v rámci připojení k internetu</w:t>
      </w:r>
      <w:r w:rsidR="008A6FB1">
        <w:t>“.</w:t>
      </w:r>
    </w:p>
    <w:p w14:paraId="60F4BCEC" w14:textId="74A1AE4B" w:rsidR="001B44D4" w:rsidRDefault="001B44D4" w:rsidP="00175918">
      <w:pPr>
        <w:pStyle w:val="Odstavecseseznamem"/>
        <w:numPr>
          <w:ilvl w:val="0"/>
          <w:numId w:val="8"/>
        </w:numPr>
        <w:jc w:val="both"/>
      </w:pPr>
      <w:r w:rsidRPr="001B44D4">
        <w:t xml:space="preserve">Integrovaná ochrana proti </w:t>
      </w:r>
      <w:proofErr w:type="spellStart"/>
      <w:r w:rsidRPr="001B44D4">
        <w:t>DDoS</w:t>
      </w:r>
      <w:proofErr w:type="spellEnd"/>
      <w:r w:rsidRPr="001B44D4">
        <w:t xml:space="preserve"> útokům pro celou síť poskytovatele,</w:t>
      </w:r>
      <w:r>
        <w:t xml:space="preserve"> na všech vstupních bodech</w:t>
      </w:r>
      <w:r w:rsidR="00005DA7">
        <w:t>,</w:t>
      </w:r>
      <w:r>
        <w:t xml:space="preserve"> a to jak národní</w:t>
      </w:r>
      <w:r w:rsidR="00AE1CBB">
        <w:t>ch</w:t>
      </w:r>
      <w:r>
        <w:t>, tak mezinárodních.</w:t>
      </w:r>
    </w:p>
    <w:p w14:paraId="13FC838C" w14:textId="0D2B426F" w:rsidR="001B44D4" w:rsidRDefault="009D2D4B" w:rsidP="00175918">
      <w:pPr>
        <w:pStyle w:val="Odstavecseseznamem"/>
        <w:numPr>
          <w:ilvl w:val="0"/>
          <w:numId w:val="8"/>
        </w:numPr>
        <w:jc w:val="both"/>
      </w:pPr>
      <w:r>
        <w:t>Objednatel</w:t>
      </w:r>
      <w:r w:rsidR="00D20797">
        <w:t xml:space="preserve"> požaduje </w:t>
      </w:r>
      <w:r w:rsidR="001B44D4" w:rsidRPr="001B44D4">
        <w:t>definované odchylky v režimu detekce</w:t>
      </w:r>
      <w:r w:rsidR="00175918">
        <w:t xml:space="preserve"> </w:t>
      </w:r>
      <w:r w:rsidR="001B44D4" w:rsidRPr="001B44D4">
        <w:t>vůči standardnímu chování služby</w:t>
      </w:r>
      <w:r w:rsidR="001B44D4">
        <w:t>.</w:t>
      </w:r>
    </w:p>
    <w:p w14:paraId="03F6A447" w14:textId="492BCD11" w:rsidR="00175918" w:rsidRDefault="00175918" w:rsidP="00175918">
      <w:pPr>
        <w:pStyle w:val="Odstavecseseznamem"/>
        <w:numPr>
          <w:ilvl w:val="0"/>
          <w:numId w:val="8"/>
        </w:numPr>
        <w:jc w:val="both"/>
      </w:pPr>
      <w:r>
        <w:t>V režimu detekce a</w:t>
      </w:r>
      <w:r w:rsidRPr="00175918">
        <w:t>nal</w:t>
      </w:r>
      <w:r>
        <w:t xml:space="preserve">yzuje </w:t>
      </w:r>
      <w:r w:rsidRPr="00175918">
        <w:t>provoz na výskyt protokolových</w:t>
      </w:r>
      <w:r w:rsidR="00D20797">
        <w:t xml:space="preserve"> anomálií.</w:t>
      </w:r>
    </w:p>
    <w:p w14:paraId="35211FAB" w14:textId="6D5CE201" w:rsidR="00175918" w:rsidRDefault="00175918" w:rsidP="00175918">
      <w:pPr>
        <w:pStyle w:val="Odstavecseseznamem"/>
        <w:numPr>
          <w:ilvl w:val="0"/>
          <w:numId w:val="8"/>
        </w:numPr>
        <w:jc w:val="both"/>
      </w:pPr>
      <w:r>
        <w:t>V režimu detekce d</w:t>
      </w:r>
      <w:r w:rsidRPr="00175918">
        <w:t>etekuje známé útoky dle signatur, získávaných pravidelně a opakovaně v kratších než denních intervalech</w:t>
      </w:r>
      <w:r>
        <w:t>.</w:t>
      </w:r>
    </w:p>
    <w:p w14:paraId="3ACA37AC" w14:textId="4FA06108" w:rsidR="001B44D4" w:rsidRDefault="009D2D4B" w:rsidP="00175918">
      <w:pPr>
        <w:pStyle w:val="Odstavecseseznamem"/>
        <w:numPr>
          <w:ilvl w:val="0"/>
          <w:numId w:val="8"/>
        </w:numPr>
        <w:jc w:val="both"/>
      </w:pPr>
      <w:r>
        <w:t>Objednatel</w:t>
      </w:r>
      <w:r w:rsidR="00D20797">
        <w:t xml:space="preserve"> požaduje</w:t>
      </w:r>
      <w:r w:rsidR="001B44D4" w:rsidRPr="001B44D4">
        <w:t xml:space="preserve"> definované odchylky v režimu ochrany vůči standardnímu chování služby</w:t>
      </w:r>
      <w:r w:rsidR="001B44D4">
        <w:t>.</w:t>
      </w:r>
    </w:p>
    <w:p w14:paraId="530CB4CD" w14:textId="230EBD89" w:rsidR="00175918" w:rsidRDefault="00175918" w:rsidP="00175918">
      <w:pPr>
        <w:pStyle w:val="Odstavecseseznamem"/>
        <w:numPr>
          <w:ilvl w:val="0"/>
          <w:numId w:val="8"/>
        </w:numPr>
        <w:jc w:val="both"/>
      </w:pPr>
      <w:r>
        <w:t>V režimu ochrany analyzuje veškerý</w:t>
      </w:r>
      <w:r w:rsidRPr="00175918">
        <w:t xml:space="preserve"> provoz a odstraňuje z něj nelegitimní části</w:t>
      </w:r>
      <w:r>
        <w:t xml:space="preserve">, tzv. </w:t>
      </w:r>
      <w:proofErr w:type="spellStart"/>
      <w:r>
        <w:t>mitigace</w:t>
      </w:r>
      <w:proofErr w:type="spellEnd"/>
      <w:r>
        <w:t xml:space="preserve"> </w:t>
      </w:r>
      <w:r w:rsidRPr="00175918">
        <w:t>tak, aby zákazníkovi byly doručovány již pouze jeho požadované, legitimní část</w:t>
      </w:r>
      <w:r>
        <w:t>i.</w:t>
      </w:r>
    </w:p>
    <w:p w14:paraId="5410E800" w14:textId="619CC702" w:rsidR="00175918" w:rsidRDefault="00175918" w:rsidP="00175918">
      <w:pPr>
        <w:pStyle w:val="Odstavecseseznamem"/>
        <w:numPr>
          <w:ilvl w:val="0"/>
          <w:numId w:val="8"/>
        </w:numPr>
        <w:jc w:val="both"/>
      </w:pPr>
      <w:r>
        <w:lastRenderedPageBreak/>
        <w:t xml:space="preserve">V režimu ochrany automaticky </w:t>
      </w:r>
      <w:proofErr w:type="spellStart"/>
      <w:r>
        <w:t>mitiguje</w:t>
      </w:r>
      <w:proofErr w:type="spellEnd"/>
      <w:r>
        <w:t xml:space="preserve"> známé signatury a tento provoz automaticky odstraňuje.</w:t>
      </w:r>
    </w:p>
    <w:p w14:paraId="38DC52BF" w14:textId="56B75F66" w:rsidR="001B44D4" w:rsidRDefault="009D2D4B" w:rsidP="00175918">
      <w:pPr>
        <w:pStyle w:val="Odstavecseseznamem"/>
        <w:numPr>
          <w:ilvl w:val="0"/>
          <w:numId w:val="8"/>
        </w:numPr>
        <w:jc w:val="both"/>
      </w:pPr>
      <w:r>
        <w:t>Objednatel</w:t>
      </w:r>
      <w:r w:rsidR="00D20797">
        <w:t xml:space="preserve"> požaduje</w:t>
      </w:r>
      <w:r w:rsidR="001B44D4" w:rsidRPr="001B44D4">
        <w:t xml:space="preserve"> definované jiné než standardní ochranné postupy (blokování IP adres i celých sítí, filtrování nebo zákaz provozu některých protokol</w:t>
      </w:r>
      <w:r w:rsidR="001B44D4">
        <w:t>ů například z / na konkrétní IP adresy</w:t>
      </w:r>
      <w:r w:rsidR="001B44D4" w:rsidRPr="001B44D4">
        <w:t>)</w:t>
      </w:r>
      <w:r w:rsidR="001B44D4">
        <w:t>.</w:t>
      </w:r>
    </w:p>
    <w:p w14:paraId="77AE554B" w14:textId="53D3B0AF" w:rsidR="00D20797" w:rsidRDefault="009D2D4B" w:rsidP="003F6E58">
      <w:pPr>
        <w:pStyle w:val="Odstavecseseznamem"/>
        <w:numPr>
          <w:ilvl w:val="0"/>
          <w:numId w:val="8"/>
        </w:numPr>
        <w:jc w:val="both"/>
      </w:pPr>
      <w:r>
        <w:t>Objednatel</w:t>
      </w:r>
      <w:r w:rsidR="00D20797">
        <w:t xml:space="preserve"> požaduje informaci SMS nebo emailem při každé aktivaci nebo ukončení </w:t>
      </w:r>
      <w:proofErr w:type="spellStart"/>
      <w:r w:rsidR="00D20797">
        <w:t>DDoS</w:t>
      </w:r>
      <w:proofErr w:type="spellEnd"/>
      <w:r w:rsidR="00D20797">
        <w:t xml:space="preserve"> ochrany.</w:t>
      </w:r>
    </w:p>
    <w:p w14:paraId="416E1984" w14:textId="2EF26EEE" w:rsidR="00D20797" w:rsidRPr="008A6106" w:rsidRDefault="009D2D4B" w:rsidP="00175918">
      <w:pPr>
        <w:pStyle w:val="Odstavecseseznamem"/>
        <w:numPr>
          <w:ilvl w:val="0"/>
          <w:numId w:val="8"/>
        </w:numPr>
        <w:jc w:val="both"/>
      </w:pPr>
      <w:r>
        <w:t>Objednatel</w:t>
      </w:r>
      <w:r w:rsidR="00D20797">
        <w:t xml:space="preserve"> požaduje poskytnutí online monitoringu služby </w:t>
      </w:r>
      <w:proofErr w:type="spellStart"/>
      <w:r w:rsidR="00D20797">
        <w:t>DDoS</w:t>
      </w:r>
      <w:proofErr w:type="spellEnd"/>
      <w:r w:rsidR="00D20797">
        <w:t xml:space="preserve"> ochrany s informacemi o právě probíhající </w:t>
      </w:r>
      <w:proofErr w:type="spellStart"/>
      <w:r w:rsidR="00D20797">
        <w:t>mitigaci</w:t>
      </w:r>
      <w:proofErr w:type="spellEnd"/>
      <w:r w:rsidR="00D20797">
        <w:t xml:space="preserve">, stavu </w:t>
      </w:r>
      <w:proofErr w:type="spellStart"/>
      <w:r w:rsidR="00D20797">
        <w:t>DDoS</w:t>
      </w:r>
      <w:proofErr w:type="spellEnd"/>
      <w:r w:rsidR="00D20797">
        <w:t xml:space="preserve"> služby a historickými reporty.</w:t>
      </w:r>
    </w:p>
    <w:p w14:paraId="498B203B" w14:textId="7E66C32C" w:rsidR="00DE1D02" w:rsidRDefault="00951F4E" w:rsidP="00175918">
      <w:pPr>
        <w:pStyle w:val="Nadpis2"/>
        <w:jc w:val="both"/>
      </w:pPr>
      <w:bookmarkStart w:id="7" w:name="_Hlk76981278"/>
      <w:r>
        <w:t xml:space="preserve">Propojení lokalit prostřednictvím </w:t>
      </w:r>
      <w:r w:rsidR="00655B5C">
        <w:t>příček E1</w:t>
      </w:r>
      <w:bookmarkEnd w:id="7"/>
    </w:p>
    <w:p w14:paraId="79604475" w14:textId="1979E6AA" w:rsidR="00937967" w:rsidRPr="00030471" w:rsidRDefault="009D2D4B" w:rsidP="00175918">
      <w:pPr>
        <w:pStyle w:val="Odstavecseseznamem"/>
        <w:numPr>
          <w:ilvl w:val="0"/>
          <w:numId w:val="5"/>
        </w:numPr>
        <w:jc w:val="both"/>
      </w:pPr>
      <w:r>
        <w:t>Objednatel</w:t>
      </w:r>
      <w:r w:rsidR="00937967">
        <w:t xml:space="preserve"> požaduje p</w:t>
      </w:r>
      <w:r w:rsidR="00F47008">
        <w:t>ři</w:t>
      </w:r>
      <w:r w:rsidR="00937967">
        <w:t>pojení lokálních telefonních ústředen v</w:t>
      </w:r>
      <w:r w:rsidR="00F47008">
        <w:t xml:space="preserve"> lokalitách VZII a VZIII do </w:t>
      </w:r>
      <w:r w:rsidR="00F47008" w:rsidRPr="00030471">
        <w:t>lokality VZI</w:t>
      </w:r>
      <w:r w:rsidR="003E7F1A" w:rsidRPr="00030471">
        <w:t xml:space="preserve"> pomocí příček </w:t>
      </w:r>
      <w:r w:rsidR="00FA0311">
        <w:t>E1</w:t>
      </w:r>
      <w:r w:rsidR="00F47008" w:rsidRPr="00030471">
        <w:t>. Specifikace služeb je uvedena v</w:t>
      </w:r>
      <w:r w:rsidR="003E7F1A" w:rsidRPr="00030471">
        <w:t> </w:t>
      </w:r>
      <w:r w:rsidR="00005DA7">
        <w:t>příloze</w:t>
      </w:r>
      <w:r w:rsidR="00937967" w:rsidRPr="00030471">
        <w:t xml:space="preserve"> č. 2 </w:t>
      </w:r>
      <w:r w:rsidR="00005DA7">
        <w:t xml:space="preserve">Smlouvy „Cena </w:t>
      </w:r>
      <w:r w:rsidR="00074F87">
        <w:t>služeb</w:t>
      </w:r>
      <w:r w:rsidR="00005DA7">
        <w:t xml:space="preserve">“ </w:t>
      </w:r>
      <w:r w:rsidR="00937967" w:rsidRPr="00030471">
        <w:t>s označením služby „</w:t>
      </w:r>
      <w:r w:rsidR="00655B5C" w:rsidRPr="00030471">
        <w:t>E1</w:t>
      </w:r>
      <w:r w:rsidR="00937967" w:rsidRPr="00030471">
        <w:t>“</w:t>
      </w:r>
      <w:bookmarkStart w:id="8" w:name="_Hlk9494433"/>
      <w:r w:rsidR="00937967" w:rsidRPr="00030471">
        <w:t>.</w:t>
      </w:r>
      <w:bookmarkEnd w:id="8"/>
    </w:p>
    <w:p w14:paraId="7D2F3236" w14:textId="697090A2" w:rsidR="00937967" w:rsidRPr="00030471" w:rsidRDefault="009D2D4B" w:rsidP="00175918">
      <w:pPr>
        <w:pStyle w:val="Odstavecseseznamem"/>
        <w:numPr>
          <w:ilvl w:val="0"/>
          <w:numId w:val="5"/>
        </w:numPr>
        <w:jc w:val="both"/>
      </w:pPr>
      <w:r>
        <w:t>Objednatel</w:t>
      </w:r>
      <w:r w:rsidR="00937967" w:rsidRPr="00030471">
        <w:t xml:space="preserve"> požaduje ukončení služeb u telefonních ústředen</w:t>
      </w:r>
      <w:r w:rsidR="00F47008" w:rsidRPr="00030471">
        <w:t xml:space="preserve"> </w:t>
      </w:r>
      <w:r>
        <w:t>Objednatele</w:t>
      </w:r>
      <w:r w:rsidR="00F47008" w:rsidRPr="00030471">
        <w:t xml:space="preserve">. </w:t>
      </w:r>
      <w:r w:rsidR="007F089A" w:rsidRPr="00030471">
        <w:t>Řídící stranou synchronizace E1 spojů realizovaných přes obě hlasové příčky bude pobočková telefonní ústředna provozovaná v lokalitě VZI.</w:t>
      </w:r>
    </w:p>
    <w:p w14:paraId="16A64F9C" w14:textId="1E6996FB" w:rsidR="00937967" w:rsidRDefault="009D2D4B" w:rsidP="00175918">
      <w:pPr>
        <w:pStyle w:val="Odstavecseseznamem"/>
        <w:numPr>
          <w:ilvl w:val="0"/>
          <w:numId w:val="5"/>
        </w:numPr>
        <w:jc w:val="both"/>
      </w:pPr>
      <w:r>
        <w:t>Objednatel</w:t>
      </w:r>
      <w:r w:rsidR="00937967">
        <w:t xml:space="preserve"> dále požaduje</w:t>
      </w:r>
      <w:r w:rsidR="00973DC1">
        <w:t>,</w:t>
      </w:r>
      <w:r w:rsidR="00937967">
        <w:t xml:space="preserve"> aby bylo možné, tyto </w:t>
      </w:r>
      <w:r w:rsidR="00655B5C">
        <w:t xml:space="preserve">E1 </w:t>
      </w:r>
      <w:r w:rsidR="00937967">
        <w:t xml:space="preserve">příčky, v budoucnu </w:t>
      </w:r>
      <w:proofErr w:type="spellStart"/>
      <w:r w:rsidR="00937967">
        <w:t>zmigrovat</w:t>
      </w:r>
      <w:proofErr w:type="spellEnd"/>
      <w:r w:rsidR="00937967">
        <w:t xml:space="preserve"> na technologii SIP.</w:t>
      </w:r>
    </w:p>
    <w:p w14:paraId="7EA1F6E4" w14:textId="53D1E5E3" w:rsidR="00655B5C" w:rsidRDefault="009D2D4B" w:rsidP="00175918">
      <w:pPr>
        <w:pStyle w:val="Odstavecseseznamem"/>
        <w:numPr>
          <w:ilvl w:val="0"/>
          <w:numId w:val="5"/>
        </w:numPr>
        <w:jc w:val="both"/>
      </w:pPr>
      <w:r>
        <w:t>Objednatel</w:t>
      </w:r>
      <w:r w:rsidR="00655B5C">
        <w:t xml:space="preserve"> připouští možnost přenosu E1 příček po IP.</w:t>
      </w:r>
    </w:p>
    <w:p w14:paraId="7C4ECC68" w14:textId="02B22BA1" w:rsidR="008A6FB1" w:rsidRDefault="008A6FB1" w:rsidP="008A6FB1"/>
    <w:p w14:paraId="4295151A" w14:textId="08407285" w:rsidR="005B1F52" w:rsidRDefault="005B1F52" w:rsidP="008A6FB1">
      <w:r>
        <w:rPr>
          <w:noProof/>
        </w:rPr>
        <w:drawing>
          <wp:inline distT="0" distB="0" distL="0" distR="0" wp14:anchorId="635578AB" wp14:editId="1E7DAD88">
            <wp:extent cx="5705475" cy="2724150"/>
            <wp:effectExtent l="0" t="0" r="952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8980"/>
                    <a:stretch/>
                  </pic:blipFill>
                  <pic:spPr bwMode="auto">
                    <a:xfrm>
                      <a:off x="0" y="0"/>
                      <a:ext cx="5705475" cy="272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52F3FBD" w14:textId="64969192" w:rsidR="00D450D6" w:rsidRPr="00D450D6" w:rsidRDefault="008A6FB1" w:rsidP="008A6FB1">
      <w:pPr>
        <w:pStyle w:val="Titulek"/>
        <w:jc w:val="center"/>
      </w:pPr>
      <w:r w:rsidRPr="00A80BE6">
        <w:t xml:space="preserve">Obrázek </w:t>
      </w:r>
      <w:fldSimple w:instr=" SEQ Obrázek \* ARABIC ">
        <w:r w:rsidRPr="00A80BE6">
          <w:t>1</w:t>
        </w:r>
      </w:fldSimple>
      <w:r w:rsidRPr="00A80BE6">
        <w:t>: Topologie</w:t>
      </w:r>
    </w:p>
    <w:sectPr w:rsidR="00D450D6" w:rsidRPr="00D450D6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25A99F" w14:textId="77777777" w:rsidR="0012769E" w:rsidRDefault="0012769E" w:rsidP="0012769E">
      <w:pPr>
        <w:spacing w:after="0" w:line="240" w:lineRule="auto"/>
      </w:pPr>
      <w:r>
        <w:separator/>
      </w:r>
    </w:p>
  </w:endnote>
  <w:endnote w:type="continuationSeparator" w:id="0">
    <w:p w14:paraId="684C3BD2" w14:textId="77777777" w:rsidR="0012769E" w:rsidRDefault="0012769E" w:rsidP="001276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D4F335" w14:textId="77777777" w:rsidR="0012769E" w:rsidRDefault="0012769E" w:rsidP="0012769E">
      <w:pPr>
        <w:spacing w:after="0" w:line="240" w:lineRule="auto"/>
      </w:pPr>
      <w:r>
        <w:separator/>
      </w:r>
    </w:p>
  </w:footnote>
  <w:footnote w:type="continuationSeparator" w:id="0">
    <w:p w14:paraId="5BBECE83" w14:textId="77777777" w:rsidR="0012769E" w:rsidRDefault="0012769E" w:rsidP="001276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288605" w14:textId="3A760CA3" w:rsidR="0012769E" w:rsidRDefault="0012769E" w:rsidP="0012769E">
    <w:pPr>
      <w:pStyle w:val="Zhlav"/>
      <w:jc w:val="right"/>
    </w:pPr>
    <w:r>
      <w:t>Příloha č. 1 ke Smlouvě č. 050/OS/2021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A90A89"/>
    <w:multiLevelType w:val="hybridMultilevel"/>
    <w:tmpl w:val="670EF36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8E3388"/>
    <w:multiLevelType w:val="hybridMultilevel"/>
    <w:tmpl w:val="09426A9A"/>
    <w:lvl w:ilvl="0" w:tplc="7886093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A15C3"/>
    <w:multiLevelType w:val="hybridMultilevel"/>
    <w:tmpl w:val="A8F40B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4B09B0"/>
    <w:multiLevelType w:val="hybridMultilevel"/>
    <w:tmpl w:val="4ADA04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CF1AD6"/>
    <w:multiLevelType w:val="hybridMultilevel"/>
    <w:tmpl w:val="D16CC0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8556DF"/>
    <w:multiLevelType w:val="hybridMultilevel"/>
    <w:tmpl w:val="BAA608F4"/>
    <w:lvl w:ilvl="0" w:tplc="99108CFC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4E2898"/>
    <w:multiLevelType w:val="hybridMultilevel"/>
    <w:tmpl w:val="F07A0742"/>
    <w:lvl w:ilvl="0" w:tplc="8988CDA4">
      <w:start w:val="1"/>
      <w:numFmt w:val="lowerLetter"/>
      <w:pStyle w:val="Nadpis2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6"/>
  </w:num>
  <w:num w:numId="7">
    <w:abstractNumId w:val="6"/>
    <w:lvlOverride w:ilvl="0">
      <w:startOverride w:val="1"/>
    </w:lvlOverride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49C1"/>
    <w:rsid w:val="00005DA7"/>
    <w:rsid w:val="00030471"/>
    <w:rsid w:val="00074F87"/>
    <w:rsid w:val="00085BE8"/>
    <w:rsid w:val="000C6B54"/>
    <w:rsid w:val="0012769E"/>
    <w:rsid w:val="00175918"/>
    <w:rsid w:val="001A0636"/>
    <w:rsid w:val="001B44D4"/>
    <w:rsid w:val="002034F6"/>
    <w:rsid w:val="002A3287"/>
    <w:rsid w:val="002D0508"/>
    <w:rsid w:val="002F12B0"/>
    <w:rsid w:val="00326935"/>
    <w:rsid w:val="00353018"/>
    <w:rsid w:val="0039226E"/>
    <w:rsid w:val="003E7F1A"/>
    <w:rsid w:val="0041068E"/>
    <w:rsid w:val="004412CC"/>
    <w:rsid w:val="00455CCA"/>
    <w:rsid w:val="0047678A"/>
    <w:rsid w:val="00503002"/>
    <w:rsid w:val="005B1F52"/>
    <w:rsid w:val="00655B5C"/>
    <w:rsid w:val="006A60D3"/>
    <w:rsid w:val="006F1BA5"/>
    <w:rsid w:val="00760BAC"/>
    <w:rsid w:val="007F089A"/>
    <w:rsid w:val="00885A47"/>
    <w:rsid w:val="008A1B5A"/>
    <w:rsid w:val="008A6106"/>
    <w:rsid w:val="008A6FB1"/>
    <w:rsid w:val="0090685D"/>
    <w:rsid w:val="009244EC"/>
    <w:rsid w:val="00937967"/>
    <w:rsid w:val="00951F4E"/>
    <w:rsid w:val="00973DC1"/>
    <w:rsid w:val="009D2D4B"/>
    <w:rsid w:val="00A45F81"/>
    <w:rsid w:val="00A80BE6"/>
    <w:rsid w:val="00AD49C1"/>
    <w:rsid w:val="00AE1CBB"/>
    <w:rsid w:val="00B12989"/>
    <w:rsid w:val="00B16B0B"/>
    <w:rsid w:val="00B21BA6"/>
    <w:rsid w:val="00B34852"/>
    <w:rsid w:val="00BA57E2"/>
    <w:rsid w:val="00BD2705"/>
    <w:rsid w:val="00C34300"/>
    <w:rsid w:val="00C46B66"/>
    <w:rsid w:val="00C56E96"/>
    <w:rsid w:val="00CA2D76"/>
    <w:rsid w:val="00CB004D"/>
    <w:rsid w:val="00D20797"/>
    <w:rsid w:val="00D25DC1"/>
    <w:rsid w:val="00D35EF4"/>
    <w:rsid w:val="00D450D6"/>
    <w:rsid w:val="00D704F9"/>
    <w:rsid w:val="00D731EF"/>
    <w:rsid w:val="00D926F6"/>
    <w:rsid w:val="00DE1D02"/>
    <w:rsid w:val="00E7733C"/>
    <w:rsid w:val="00E87D63"/>
    <w:rsid w:val="00F47008"/>
    <w:rsid w:val="00F607F4"/>
    <w:rsid w:val="00FA0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5201086"/>
  <w15:docId w15:val="{121C5B1D-FBE3-47FD-93B7-C0D97CE3B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D450D6"/>
    <w:pPr>
      <w:keepNext/>
      <w:keepLines/>
      <w:numPr>
        <w:numId w:val="2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450D6"/>
    <w:pPr>
      <w:keepNext/>
      <w:keepLines/>
      <w:numPr>
        <w:numId w:val="6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25D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25DC1"/>
    <w:rPr>
      <w:rFonts w:ascii="Segoe UI" w:hAnsi="Segoe UI" w:cs="Segoe UI"/>
      <w:sz w:val="18"/>
      <w:szCs w:val="18"/>
    </w:rPr>
  </w:style>
  <w:style w:type="paragraph" w:styleId="Titulek">
    <w:name w:val="caption"/>
    <w:basedOn w:val="Normln"/>
    <w:next w:val="Normln"/>
    <w:uiPriority w:val="35"/>
    <w:unhideWhenUsed/>
    <w:qFormat/>
    <w:rsid w:val="00E7733C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D450D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D450D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4412CC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E87D63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87D63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973D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73D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73D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73D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73DC1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1276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2769E"/>
  </w:style>
  <w:style w:type="paragraph" w:styleId="Zpat">
    <w:name w:val="footer"/>
    <w:basedOn w:val="Normln"/>
    <w:link w:val="ZpatChar"/>
    <w:uiPriority w:val="99"/>
    <w:unhideWhenUsed/>
    <w:rsid w:val="001276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276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192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7965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36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11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545641">
                  <w:marLeft w:val="0"/>
                  <w:marRight w:val="0"/>
                  <w:marTop w:val="0"/>
                  <w:marBottom w:val="0"/>
                  <w:divBdr>
                    <w:top w:val="single" w:sz="8" w:space="3" w:color="E1E1E1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530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IPFileSec xmlns="b246a3c9-e8b6-4373-bafd-ef843f8c6aef">Input</SIPFileSec>
    <CarovyKod xmlns="b246a3c9-e8b6-4373-bafd-ef843f8c6aef" xsi:nil="true"/>
    <HashInit xmlns="b246a3c9-e8b6-4373-bafd-ef843f8c6aef" xsi:nil="true"/>
    <Podrobnosti xmlns="b246a3c9-e8b6-4373-bafd-ef843f8c6aef" xsi:nil="true"/>
    <HashAlgorithm xmlns="b246a3c9-e8b6-4373-bafd-ef843f8c6aef" xsi:nil="true"/>
    <CisloJednaci xmlns="b246a3c9-e8b6-4373-bafd-ef843f8c6aef">STC/007271/ÚSGŘ/2021</CisloJednaci>
    <NazevDokumentu xmlns="b246a3c9-e8b6-4373-bafd-ef843f8c6aef">Smlouva o zajištění datové konektivity</NazevDokumentu>
    <Znacka xmlns="b246a3c9-e8b6-4373-bafd-ef843f8c6aef" xsi:nil="true"/>
    <HashValue xmlns="b246a3c9-e8b6-4373-bafd-ef843f8c6aef" xsi:nil="true"/>
    <JID xmlns="b246a3c9-e8b6-4373-bafd-ef843f8c6aef">R_STCSPS_0020043</JID>
    <IDExt xmlns="b246a3c9-e8b6-4373-bafd-ef843f8c6ae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Soubor DMS" ma:contentTypeID="0x010100617DA10A36FE5747AD151C4F74B1AC96000E358F3E90A6DF4EA3EEA4F92AB5137C" ma:contentTypeVersion="9" ma:contentTypeDescription="Vytvoří nový dokument" ma:contentTypeScope="" ma:versionID="69813126b17eedee15d3a19a9ddec3d9">
  <xsd:schema xmlns:xsd="http://www.w3.org/2001/XMLSchema" xmlns:xs="http://www.w3.org/2001/XMLSchema" xmlns:p="http://schemas.microsoft.com/office/2006/metadata/properties" xmlns:ns2="b246a3c9-e8b6-4373-bafd-ef843f8c6aef" targetNamespace="http://schemas.microsoft.com/office/2006/metadata/properties" ma:root="true" ma:fieldsID="6687ba19564057520b4807c5c45339f1" ns2:_="">
    <xsd:import namespace="b246a3c9-e8b6-4373-bafd-ef843f8c6aef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2:SIPFileSec" minOccurs="0"/>
                <xsd:element ref="ns2:Znacka" minOccurs="0"/>
                <xsd:element ref="ns2:IDExt" minOccurs="0"/>
                <xsd:element ref="ns2:CarovyKod" minOccurs="0"/>
                <xsd:element ref="ns2:HashAlgorithm" minOccurs="0"/>
                <xsd:element ref="ns2:HashInit" minOccurs="0"/>
                <xsd:element ref="ns2:HashValue" minOccurs="0"/>
                <xsd:element ref="ns2:JID" minOccurs="0"/>
                <xsd:element ref="ns2:CisloJednaci" minOccurs="0"/>
                <xsd:element ref="ns2:NazevDokumentu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6a3c9-e8b6-4373-bafd-ef843f8c6aef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description="" ma:internalName="Podrobnosti">
      <xsd:simpleType>
        <xsd:restriction base="dms:Note"/>
      </xsd:simpleType>
    </xsd:element>
    <xsd:element name="SIPFileSec" ma:index="9" nillable="true" ma:displayName="SIPFileSec" ma:default="Input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  <xsd:element name="Znacka" ma:index="10" nillable="true" ma:displayName="Značka" ma:format="Dropdown" ma:internalName="Znacka">
      <xsd:simpleType>
        <xsd:restriction base="dms:Choice">
          <xsd:enumeration value="Hlavní"/>
          <xsd:enumeration value="Příloha"/>
        </xsd:restriction>
      </xsd:simpleType>
    </xsd:element>
    <xsd:element name="IDExt" ma:index="11" nillable="true" ma:displayName="IDExt" ma:internalName="IDExt">
      <xsd:simpleType>
        <xsd:restriction base="dms:Text"/>
      </xsd:simpleType>
    </xsd:element>
    <xsd:element name="CarovyKod" ma:index="12" nillable="true" ma:displayName="Čárový kód" ma:indexed="true" ma:internalName="CarovyKod">
      <xsd:simpleType>
        <xsd:restriction base="dms:Text">
          <xsd:maxLength value="255"/>
        </xsd:restriction>
      </xsd:simpleType>
    </xsd:element>
    <xsd:element name="HashAlgorithm" ma:index="13" nillable="true" ma:displayName="HashAlgorithm" ma:description="" ma:internalName="HashAlgorithm">
      <xsd:simpleType>
        <xsd:restriction base="dms:Text">
          <xsd:maxLength value="255"/>
        </xsd:restriction>
      </xsd:simpleType>
    </xsd:element>
    <xsd:element name="HashInit" ma:index="14" nillable="true" ma:displayName="HashInit" ma:description="" ma:internalName="HashInit">
      <xsd:simpleType>
        <xsd:restriction base="dms:Text">
          <xsd:maxLength value="255"/>
        </xsd:restriction>
      </xsd:simpleType>
    </xsd:element>
    <xsd:element name="HashValue" ma:index="15" nillable="true" ma:displayName="HashValue" ma:description="" ma:internalName="HashValue">
      <xsd:simpleType>
        <xsd:restriction base="dms:Text">
          <xsd:maxLength value="255"/>
        </xsd:restriction>
      </xsd:simpleType>
    </xsd:element>
    <xsd:element name="JID" ma:index="16" nillable="true" ma:displayName="JID" ma:decimals="0" ma:internalName="JID">
      <xsd:simpleType>
        <xsd:restriction base="dms:Text"/>
      </xsd:simpleType>
    </xsd:element>
    <xsd:element name="CisloJednaci" ma:index="17" nillable="true" ma:displayName="Číslo jednací" ma:description="" ma:internalName="CisloJednaci">
      <xsd:simpleType>
        <xsd:restriction base="dms:Text">
          <xsd:maxLength value="255"/>
        </xsd:restriction>
      </xsd:simpleType>
    </xsd:element>
    <xsd:element name="NazevDokumentu" ma:index="18" nillable="true" ma:displayName="Název dokumentu" ma:description="" ma:internalName="NazevDokumentu">
      <xsd:simpleType>
        <xsd:restriction base="dms:Text">
          <xsd:maxLength value="255"/>
        </xsd:restriction>
      </xsd:simpleType>
    </xsd:element>
    <xsd:element name="SharedWithUsers" ma:index="19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D7992C2-1E0A-433D-9A35-18517DB8207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8B7938-01E5-43B1-B997-CD6D7A273A7C}">
  <ds:schemaRefs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D593826-9566-401C-87B4-2F68B7D2226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8E94F7-3D43-4A05-B9EE-A6484DA6C8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1021</Words>
  <Characters>6026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Hošek</dc:creator>
  <cp:lastModifiedBy>Kmoníčková Klára</cp:lastModifiedBy>
  <cp:revision>10</cp:revision>
  <dcterms:created xsi:type="dcterms:W3CDTF">2021-07-16T06:02:00Z</dcterms:created>
  <dcterms:modified xsi:type="dcterms:W3CDTF">2021-07-19T07:42:00Z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0x010100617DA10A36FE5747AD151C4F74B1AC96000E358F3E90A6DF4EA3EEA4F92AB5137C</vt:lpwstr>
  </property>
</Properties>
</file>